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07A6" w:rsidRDefault="008C07A6" w:rsidP="008C07A6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Управление образования Исполнительного комитета</w:t>
      </w:r>
    </w:p>
    <w:p w:rsidR="008C07A6" w:rsidRDefault="008C07A6" w:rsidP="008C07A6">
      <w:pPr>
        <w:jc w:val="center"/>
        <w:rPr>
          <w:b/>
          <w:sz w:val="28"/>
          <w:szCs w:val="28"/>
        </w:rPr>
      </w:pPr>
      <w:proofErr w:type="gramStart"/>
      <w:r>
        <w:rPr>
          <w:b/>
          <w:color w:val="000000"/>
          <w:sz w:val="28"/>
          <w:szCs w:val="28"/>
        </w:rPr>
        <w:t>муниципального</w:t>
      </w:r>
      <w:proofErr w:type="gramEnd"/>
      <w:r>
        <w:rPr>
          <w:b/>
          <w:color w:val="000000"/>
          <w:sz w:val="28"/>
          <w:szCs w:val="28"/>
        </w:rPr>
        <w:t xml:space="preserve"> образования г. Казань</w:t>
      </w:r>
    </w:p>
    <w:p w:rsidR="008C07A6" w:rsidRDefault="008C07A6" w:rsidP="008C07A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8C07A6" w:rsidRDefault="008C07A6" w:rsidP="008C07A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«Центр детского творчества «Детская академия»</w:t>
      </w:r>
    </w:p>
    <w:p w:rsidR="008C07A6" w:rsidRDefault="008C07A6" w:rsidP="008C07A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Советского района г. Казани</w:t>
      </w: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</w:p>
    <w:tbl>
      <w:tblPr>
        <w:tblW w:w="9570" w:type="dxa"/>
        <w:jc w:val="center"/>
        <w:tblLayout w:type="fixed"/>
        <w:tblLook w:val="0000" w:firstRow="0" w:lastRow="0" w:firstColumn="0" w:lastColumn="0" w:noHBand="0" w:noVBand="0"/>
      </w:tblPr>
      <w:tblGrid>
        <w:gridCol w:w="3509"/>
        <w:gridCol w:w="6061"/>
      </w:tblGrid>
      <w:tr w:rsidR="00EE0831" w:rsidTr="002B77BF">
        <w:trPr>
          <w:jc w:val="center"/>
        </w:trPr>
        <w:tc>
          <w:tcPr>
            <w:tcW w:w="3509" w:type="dxa"/>
          </w:tcPr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Протокол №__ </w:t>
            </w:r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от «__» _________ 20__ г.</w:t>
            </w:r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  <w:tc>
          <w:tcPr>
            <w:tcW w:w="6061" w:type="dxa"/>
          </w:tcPr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УТВЕРЖДАЮ:</w:t>
            </w:r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Директор МБУДО</w:t>
            </w:r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ЦДТ «Детская академия»</w:t>
            </w:r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______________ Г.А. </w:t>
            </w:r>
            <w:proofErr w:type="spellStart"/>
            <w:r>
              <w:rPr>
                <w:color w:val="000000"/>
                <w:sz w:val="28"/>
                <w:szCs w:val="28"/>
              </w:rPr>
              <w:t>Насыбуллина</w:t>
            </w:r>
            <w:proofErr w:type="spellEnd"/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Приказ №__ от «__» _______ 20__ г.</w:t>
            </w:r>
          </w:p>
          <w:p w:rsidR="00EE0831" w:rsidRDefault="00EE0831" w:rsidP="002B7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000000"/>
                <w:sz w:val="28"/>
                <w:szCs w:val="28"/>
              </w:rPr>
            </w:pPr>
          </w:p>
        </w:tc>
      </w:tr>
    </w:tbl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8"/>
          <w:szCs w:val="28"/>
        </w:rPr>
      </w:pPr>
    </w:p>
    <w:p w:rsidR="00862CCB" w:rsidRDefault="00862CCB" w:rsidP="00EE0831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Рабочая общеобразовательная общеразвивающая программа </w:t>
      </w:r>
    </w:p>
    <w:p w:rsidR="00EE0831" w:rsidRDefault="00D72C2A" w:rsidP="00EE0831">
      <w:pPr>
        <w:pBdr>
          <w:top w:val="nil"/>
          <w:left w:val="nil"/>
          <w:bottom w:val="nil"/>
          <w:right w:val="nil"/>
          <w:between w:val="nil"/>
        </w:pBdr>
        <w:spacing w:before="280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Электронные шахматы</w:t>
      </w:r>
    </w:p>
    <w:p w:rsidR="00E65900" w:rsidRDefault="00E65900" w:rsidP="00E65900">
      <w:pPr>
        <w:suppressAutoHyphens/>
        <w:jc w:val="center"/>
        <w:rPr>
          <w:b/>
          <w:color w:val="000000"/>
          <w:sz w:val="28"/>
          <w:szCs w:val="28"/>
        </w:rPr>
      </w:pPr>
    </w:p>
    <w:p w:rsidR="00E65900" w:rsidRDefault="0091603A" w:rsidP="00E65900">
      <w:pPr>
        <w:suppressAutoHyphens/>
        <w:jc w:val="center"/>
        <w:rPr>
          <w:b/>
          <w:sz w:val="28"/>
          <w:szCs w:val="28"/>
          <w:lang w:eastAsia="ar-SA"/>
        </w:rPr>
      </w:pPr>
      <w:r>
        <w:rPr>
          <w:b/>
          <w:sz w:val="28"/>
          <w:szCs w:val="28"/>
          <w:lang w:eastAsia="ar-SA"/>
        </w:rPr>
        <w:t>н</w:t>
      </w:r>
      <w:bookmarkStart w:id="0" w:name="_GoBack"/>
      <w:bookmarkEnd w:id="0"/>
      <w:r w:rsidR="00E65900" w:rsidRPr="00E202A7">
        <w:rPr>
          <w:b/>
          <w:sz w:val="28"/>
          <w:szCs w:val="28"/>
          <w:lang w:eastAsia="ar-SA"/>
        </w:rPr>
        <w:t>а 202</w:t>
      </w:r>
      <w:r w:rsidR="00B1487B">
        <w:rPr>
          <w:b/>
          <w:sz w:val="28"/>
          <w:szCs w:val="28"/>
          <w:lang w:eastAsia="ar-SA"/>
        </w:rPr>
        <w:t>1</w:t>
      </w:r>
      <w:r w:rsidR="00E65900" w:rsidRPr="00E202A7">
        <w:rPr>
          <w:b/>
          <w:sz w:val="28"/>
          <w:szCs w:val="28"/>
          <w:lang w:eastAsia="ar-SA"/>
        </w:rPr>
        <w:t>-202</w:t>
      </w:r>
      <w:r w:rsidR="00B1487B">
        <w:rPr>
          <w:b/>
          <w:sz w:val="28"/>
          <w:szCs w:val="28"/>
          <w:lang w:eastAsia="ar-SA"/>
        </w:rPr>
        <w:t>2</w:t>
      </w:r>
      <w:r w:rsidR="00E65900" w:rsidRPr="00E202A7">
        <w:rPr>
          <w:b/>
          <w:sz w:val="28"/>
          <w:szCs w:val="28"/>
          <w:lang w:eastAsia="ar-SA"/>
        </w:rPr>
        <w:t xml:space="preserve"> учебный год</w:t>
      </w:r>
    </w:p>
    <w:p w:rsidR="00E65900" w:rsidRPr="00E65900" w:rsidRDefault="00E65900" w:rsidP="00E65900">
      <w:pPr>
        <w:suppressAutoHyphens/>
        <w:jc w:val="center"/>
        <w:rPr>
          <w:b/>
          <w:sz w:val="28"/>
          <w:szCs w:val="28"/>
          <w:lang w:eastAsia="ar-SA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Направленность: </w:t>
      </w:r>
      <w:r w:rsidR="00D72C2A">
        <w:rPr>
          <w:i/>
          <w:color w:val="000000"/>
          <w:sz w:val="28"/>
          <w:szCs w:val="28"/>
        </w:rPr>
        <w:t>физкультурно-спортивная</w:t>
      </w: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Возраст обучающихся: </w:t>
      </w:r>
      <w:r w:rsidR="005D59A4" w:rsidRPr="003F1B10">
        <w:rPr>
          <w:i/>
          <w:color w:val="000000"/>
          <w:sz w:val="28"/>
          <w:szCs w:val="28"/>
        </w:rPr>
        <w:t>9-10</w:t>
      </w:r>
      <w:r w:rsidRPr="003F1B10">
        <w:rPr>
          <w:i/>
          <w:color w:val="000000"/>
          <w:sz w:val="28"/>
          <w:szCs w:val="28"/>
        </w:rPr>
        <w:t xml:space="preserve"> лет</w:t>
      </w: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i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Срок реализации</w:t>
      </w:r>
      <w:r>
        <w:rPr>
          <w:color w:val="000000"/>
          <w:sz w:val="28"/>
          <w:szCs w:val="28"/>
        </w:rPr>
        <w:t xml:space="preserve">: </w:t>
      </w:r>
      <w:r>
        <w:rPr>
          <w:i/>
          <w:color w:val="000000"/>
          <w:sz w:val="28"/>
          <w:szCs w:val="28"/>
        </w:rPr>
        <w:t>1 год</w:t>
      </w: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(</w:t>
      </w:r>
      <w:r w:rsidR="005D59A4">
        <w:rPr>
          <w:i/>
          <w:color w:val="000000"/>
          <w:sz w:val="28"/>
          <w:szCs w:val="28"/>
        </w:rPr>
        <w:t>Второй</w:t>
      </w:r>
      <w:r>
        <w:rPr>
          <w:i/>
          <w:color w:val="000000"/>
          <w:sz w:val="28"/>
          <w:szCs w:val="28"/>
        </w:rPr>
        <w:t xml:space="preserve"> год обучения)</w:t>
      </w: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8"/>
          <w:szCs w:val="28"/>
        </w:rPr>
      </w:pPr>
    </w:p>
    <w:p w:rsidR="00862CCB" w:rsidRDefault="00862CCB" w:rsidP="00EE0831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8"/>
          <w:szCs w:val="28"/>
        </w:rPr>
      </w:pPr>
    </w:p>
    <w:p w:rsidR="00862CCB" w:rsidRDefault="00862CCB" w:rsidP="00EE0831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Автор-составитель:</w:t>
      </w:r>
    </w:p>
    <w:p w:rsidR="00D72C2A" w:rsidRPr="00DF0F39" w:rsidRDefault="00D72C2A" w:rsidP="00D72C2A">
      <w:pPr>
        <w:jc w:val="right"/>
        <w:rPr>
          <w:sz w:val="28"/>
          <w:szCs w:val="28"/>
        </w:rPr>
      </w:pPr>
      <w:r>
        <w:rPr>
          <w:sz w:val="28"/>
          <w:szCs w:val="28"/>
        </w:rPr>
        <w:t>Кунгуров Андрей Анатольевич</w:t>
      </w:r>
      <w:r w:rsidR="00703059">
        <w:rPr>
          <w:sz w:val="28"/>
          <w:szCs w:val="28"/>
        </w:rPr>
        <w:t>,</w:t>
      </w: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right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педагог</w:t>
      </w:r>
      <w:proofErr w:type="gramEnd"/>
      <w:r>
        <w:rPr>
          <w:color w:val="000000"/>
          <w:sz w:val="28"/>
          <w:szCs w:val="28"/>
        </w:rPr>
        <w:t xml:space="preserve"> дополнительного образования</w:t>
      </w: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EE083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г. Казань, 202</w:t>
      </w:r>
      <w:r w:rsidR="00B1487B">
        <w:rPr>
          <w:color w:val="000000"/>
          <w:sz w:val="28"/>
          <w:szCs w:val="28"/>
        </w:rPr>
        <w:t>1</w:t>
      </w:r>
    </w:p>
    <w:p w:rsidR="00EE0831" w:rsidRPr="00771A11" w:rsidRDefault="00EE0831" w:rsidP="00EE0831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8"/>
          <w:szCs w:val="28"/>
        </w:rPr>
      </w:pPr>
      <w:r w:rsidRPr="00771A11">
        <w:rPr>
          <w:b/>
          <w:color w:val="000000"/>
          <w:sz w:val="28"/>
          <w:szCs w:val="28"/>
        </w:rPr>
        <w:lastRenderedPageBreak/>
        <w:t>Пояснительная записка</w:t>
      </w:r>
    </w:p>
    <w:p w:rsidR="00353BD2" w:rsidRPr="00353BD2" w:rsidRDefault="00D72C2A" w:rsidP="003F1B10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</w:rPr>
      </w:pPr>
      <w:r w:rsidRPr="00D72C2A">
        <w:rPr>
          <w:color w:val="000000"/>
        </w:rPr>
        <w:t>Рабочая п</w:t>
      </w:r>
      <w:r w:rsidR="00EE0831" w:rsidRPr="00D72C2A">
        <w:rPr>
          <w:color w:val="000000"/>
        </w:rPr>
        <w:t>рограмма</w:t>
      </w:r>
      <w:r>
        <w:rPr>
          <w:color w:val="000000"/>
        </w:rPr>
        <w:t xml:space="preserve"> "Электронные шахматы"</w:t>
      </w:r>
      <w:r w:rsidR="00EE0831" w:rsidRPr="00D72C2A">
        <w:rPr>
          <w:color w:val="000000"/>
        </w:rPr>
        <w:t xml:space="preserve"> </w:t>
      </w:r>
      <w:r w:rsidRPr="00D72C2A">
        <w:rPr>
          <w:color w:val="000000"/>
        </w:rPr>
        <w:t>физкультурно-спортивной</w:t>
      </w:r>
      <w:r w:rsidR="00EE0831" w:rsidRPr="00D72C2A">
        <w:rPr>
          <w:color w:val="000000"/>
        </w:rPr>
        <w:t xml:space="preserve"> направленности. Занятия проводятся 2 раза в неделю по 2 часа (144 часа в год). Форма организации образовательного процесса групповая (в группах по 15 человек).</w:t>
      </w:r>
      <w:r w:rsidRPr="00D72C2A">
        <w:rPr>
          <w:color w:val="000000"/>
        </w:rPr>
        <w:t xml:space="preserve"> </w:t>
      </w:r>
      <w:bookmarkStart w:id="1" w:name="_Toc41388892"/>
      <w:r w:rsidR="00353BD2" w:rsidRPr="00353BD2">
        <w:rPr>
          <w:color w:val="000000"/>
        </w:rPr>
        <w:t>Обучающиеся второго года обучения овладеют знаниями в области дебютов, овладеют приёмами сложной тактики и стратегии шахматной игры, овладеют знаниями в области эндшпиля, овладеют анализом позиции, через комбинации на различные темы.</w:t>
      </w:r>
    </w:p>
    <w:p w:rsidR="00D72C2A" w:rsidRPr="00D72C2A" w:rsidRDefault="00B1487B" w:rsidP="003F1B10">
      <w:pPr>
        <w:pBdr>
          <w:top w:val="nil"/>
          <w:left w:val="nil"/>
          <w:bottom w:val="nil"/>
          <w:right w:val="nil"/>
          <w:between w:val="nil"/>
        </w:pBdr>
        <w:ind w:firstLine="709"/>
        <w:jc w:val="center"/>
        <w:rPr>
          <w:b/>
          <w:color w:val="000000"/>
          <w:sz w:val="28"/>
          <w:szCs w:val="28"/>
        </w:rPr>
      </w:pPr>
      <w:r>
        <w:rPr>
          <w:b/>
          <w:sz w:val="28"/>
          <w:szCs w:val="28"/>
        </w:rPr>
        <w:t xml:space="preserve">Учебный </w:t>
      </w:r>
      <w:r w:rsidR="00D72C2A" w:rsidRPr="00D72C2A">
        <w:rPr>
          <w:b/>
          <w:sz w:val="28"/>
          <w:szCs w:val="28"/>
        </w:rPr>
        <w:t>план</w:t>
      </w:r>
      <w:bookmarkEnd w:id="1"/>
    </w:p>
    <w:p w:rsidR="00B1487B" w:rsidRPr="00B1487B" w:rsidRDefault="00B1487B" w:rsidP="00B1487B">
      <w:pPr>
        <w:jc w:val="center"/>
        <w:rPr>
          <w:b/>
          <w:sz w:val="32"/>
          <w:szCs w:val="28"/>
        </w:rPr>
      </w:pPr>
      <w:bookmarkStart w:id="2" w:name="_Toc41388893"/>
      <w:r w:rsidRPr="00B1487B">
        <w:rPr>
          <w:b/>
          <w:sz w:val="28"/>
          <w:szCs w:val="28"/>
        </w:rPr>
        <w:t>Второй год обучения</w:t>
      </w:r>
    </w:p>
    <w:tbl>
      <w:tblPr>
        <w:tblW w:w="95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51"/>
        <w:gridCol w:w="3196"/>
        <w:gridCol w:w="912"/>
        <w:gridCol w:w="1093"/>
        <w:gridCol w:w="862"/>
        <w:gridCol w:w="2966"/>
      </w:tblGrid>
      <w:tr w:rsidR="00B1487B" w:rsidRPr="00B1487B" w:rsidTr="00B1487B">
        <w:trPr>
          <w:trHeight w:val="537"/>
        </w:trPr>
        <w:tc>
          <w:tcPr>
            <w:tcW w:w="551" w:type="dxa"/>
            <w:hideMark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№ п/п </w:t>
            </w:r>
          </w:p>
        </w:tc>
        <w:tc>
          <w:tcPr>
            <w:tcW w:w="3196" w:type="dxa"/>
            <w:hideMark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Название раздела, темы</w:t>
            </w:r>
          </w:p>
        </w:tc>
        <w:tc>
          <w:tcPr>
            <w:tcW w:w="2867" w:type="dxa"/>
            <w:gridSpan w:val="3"/>
            <w:hideMark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Количество часов </w:t>
            </w:r>
          </w:p>
        </w:tc>
        <w:tc>
          <w:tcPr>
            <w:tcW w:w="2965" w:type="dxa"/>
          </w:tcPr>
          <w:p w:rsidR="00B1487B" w:rsidRPr="00B1487B" w:rsidRDefault="00B1487B" w:rsidP="00B1487B">
            <w:pPr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Форма аттестации (контроля)</w:t>
            </w:r>
          </w:p>
        </w:tc>
      </w:tr>
      <w:tr w:rsidR="00B1487B" w:rsidRPr="00B1487B" w:rsidTr="00B1487B">
        <w:trPr>
          <w:trHeight w:val="261"/>
        </w:trPr>
        <w:tc>
          <w:tcPr>
            <w:tcW w:w="551" w:type="dxa"/>
            <w:hideMark/>
          </w:tcPr>
          <w:p w:rsidR="00B1487B" w:rsidRPr="00B1487B" w:rsidRDefault="00B1487B" w:rsidP="00B1487B">
            <w:pPr>
              <w:rPr>
                <w:sz w:val="24"/>
                <w:szCs w:val="24"/>
              </w:rPr>
            </w:pPr>
          </w:p>
        </w:tc>
        <w:tc>
          <w:tcPr>
            <w:tcW w:w="3196" w:type="dxa"/>
            <w:hideMark/>
          </w:tcPr>
          <w:p w:rsidR="00B1487B" w:rsidRPr="00B1487B" w:rsidRDefault="00B1487B" w:rsidP="00B1487B">
            <w:pPr>
              <w:rPr>
                <w:sz w:val="24"/>
                <w:szCs w:val="24"/>
              </w:rPr>
            </w:pPr>
          </w:p>
        </w:tc>
        <w:tc>
          <w:tcPr>
            <w:tcW w:w="912" w:type="dxa"/>
            <w:hideMark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 xml:space="preserve">Теория </w:t>
            </w:r>
          </w:p>
        </w:tc>
        <w:tc>
          <w:tcPr>
            <w:tcW w:w="1093" w:type="dxa"/>
            <w:hideMark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 xml:space="preserve">Практика </w:t>
            </w:r>
          </w:p>
        </w:tc>
        <w:tc>
          <w:tcPr>
            <w:tcW w:w="861" w:type="dxa"/>
            <w:hideMark/>
          </w:tcPr>
          <w:p w:rsidR="00B1487B" w:rsidRPr="00B1487B" w:rsidRDefault="00B1487B" w:rsidP="00B1487B">
            <w:pPr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Всего</w:t>
            </w:r>
          </w:p>
        </w:tc>
        <w:tc>
          <w:tcPr>
            <w:tcW w:w="2965" w:type="dxa"/>
          </w:tcPr>
          <w:p w:rsidR="00B1487B" w:rsidRPr="00B1487B" w:rsidRDefault="00B1487B" w:rsidP="00B1487B">
            <w:pPr>
              <w:rPr>
                <w:sz w:val="24"/>
                <w:szCs w:val="24"/>
              </w:rPr>
            </w:pPr>
          </w:p>
        </w:tc>
      </w:tr>
      <w:tr w:rsidR="00B1487B" w:rsidRPr="00B1487B" w:rsidTr="00B1487B">
        <w:trPr>
          <w:trHeight w:val="261"/>
        </w:trPr>
        <w:tc>
          <w:tcPr>
            <w:tcW w:w="551" w:type="dxa"/>
            <w:hideMark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1.</w:t>
            </w:r>
          </w:p>
        </w:tc>
        <w:tc>
          <w:tcPr>
            <w:tcW w:w="3196" w:type="dxa"/>
            <w:hideMark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Вводное занятие</w:t>
            </w:r>
          </w:p>
        </w:tc>
        <w:tc>
          <w:tcPr>
            <w:tcW w:w="912" w:type="dxa"/>
            <w:hideMark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2</w:t>
            </w:r>
          </w:p>
        </w:tc>
        <w:tc>
          <w:tcPr>
            <w:tcW w:w="1093" w:type="dxa"/>
            <w:hideMark/>
          </w:tcPr>
          <w:p w:rsidR="00B1487B" w:rsidRPr="00B1487B" w:rsidRDefault="00B1487B" w:rsidP="00B1487B">
            <w:pPr>
              <w:rPr>
                <w:sz w:val="24"/>
                <w:szCs w:val="24"/>
              </w:rPr>
            </w:pPr>
          </w:p>
        </w:tc>
        <w:tc>
          <w:tcPr>
            <w:tcW w:w="861" w:type="dxa"/>
            <w:hideMark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2</w:t>
            </w:r>
          </w:p>
        </w:tc>
        <w:tc>
          <w:tcPr>
            <w:tcW w:w="2965" w:type="dxa"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Беседа</w:t>
            </w:r>
          </w:p>
        </w:tc>
      </w:tr>
      <w:tr w:rsidR="00B1487B" w:rsidRPr="00B1487B" w:rsidTr="00B1487B">
        <w:trPr>
          <w:trHeight w:val="523"/>
        </w:trPr>
        <w:tc>
          <w:tcPr>
            <w:tcW w:w="551" w:type="dxa"/>
            <w:hideMark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2.</w:t>
            </w:r>
          </w:p>
        </w:tc>
        <w:tc>
          <w:tcPr>
            <w:tcW w:w="3196" w:type="dxa"/>
            <w:hideMark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 xml:space="preserve">Шахматы- спорт, наука, искусство       </w:t>
            </w:r>
          </w:p>
        </w:tc>
        <w:tc>
          <w:tcPr>
            <w:tcW w:w="912" w:type="dxa"/>
            <w:hideMark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5</w:t>
            </w:r>
          </w:p>
        </w:tc>
        <w:tc>
          <w:tcPr>
            <w:tcW w:w="1093" w:type="dxa"/>
            <w:hideMark/>
          </w:tcPr>
          <w:p w:rsidR="00B1487B" w:rsidRPr="00B1487B" w:rsidRDefault="00B1487B" w:rsidP="00B1487B">
            <w:pPr>
              <w:rPr>
                <w:sz w:val="24"/>
                <w:szCs w:val="24"/>
              </w:rPr>
            </w:pPr>
          </w:p>
        </w:tc>
        <w:tc>
          <w:tcPr>
            <w:tcW w:w="861" w:type="dxa"/>
            <w:hideMark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5</w:t>
            </w:r>
          </w:p>
        </w:tc>
        <w:tc>
          <w:tcPr>
            <w:tcW w:w="2965" w:type="dxa"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Беседа</w:t>
            </w:r>
          </w:p>
        </w:tc>
      </w:tr>
      <w:tr w:rsidR="00B1487B" w:rsidRPr="00B1487B" w:rsidTr="00B1487B">
        <w:trPr>
          <w:trHeight w:val="67"/>
        </w:trPr>
        <w:tc>
          <w:tcPr>
            <w:tcW w:w="551" w:type="dxa"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3.</w:t>
            </w:r>
          </w:p>
        </w:tc>
        <w:tc>
          <w:tcPr>
            <w:tcW w:w="3196" w:type="dxa"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 xml:space="preserve">Тактика игры </w:t>
            </w:r>
          </w:p>
        </w:tc>
        <w:tc>
          <w:tcPr>
            <w:tcW w:w="912" w:type="dxa"/>
          </w:tcPr>
          <w:p w:rsidR="00B1487B" w:rsidRPr="00B1487B" w:rsidRDefault="00B1487B" w:rsidP="00B1487B">
            <w:pPr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2</w:t>
            </w:r>
          </w:p>
        </w:tc>
        <w:tc>
          <w:tcPr>
            <w:tcW w:w="1093" w:type="dxa"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6</w:t>
            </w:r>
          </w:p>
        </w:tc>
        <w:tc>
          <w:tcPr>
            <w:tcW w:w="861" w:type="dxa"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8</w:t>
            </w:r>
          </w:p>
        </w:tc>
        <w:tc>
          <w:tcPr>
            <w:tcW w:w="2965" w:type="dxa"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bCs/>
                <w:sz w:val="24"/>
                <w:szCs w:val="24"/>
              </w:rPr>
              <w:t>Р</w:t>
            </w:r>
            <w:r w:rsidRPr="00B1487B">
              <w:rPr>
                <w:sz w:val="24"/>
                <w:szCs w:val="24"/>
              </w:rPr>
              <w:t>ешение шахматных задач, комбинаций и этюдов</w:t>
            </w:r>
          </w:p>
        </w:tc>
      </w:tr>
      <w:tr w:rsidR="00B1487B" w:rsidRPr="00B1487B" w:rsidTr="00B1487B">
        <w:trPr>
          <w:trHeight w:val="261"/>
        </w:trPr>
        <w:tc>
          <w:tcPr>
            <w:tcW w:w="551" w:type="dxa"/>
            <w:hideMark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4.</w:t>
            </w:r>
          </w:p>
        </w:tc>
        <w:tc>
          <w:tcPr>
            <w:tcW w:w="3196" w:type="dxa"/>
            <w:hideMark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Стратегия игры</w:t>
            </w:r>
          </w:p>
        </w:tc>
        <w:tc>
          <w:tcPr>
            <w:tcW w:w="912" w:type="dxa"/>
            <w:hideMark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2</w:t>
            </w:r>
          </w:p>
        </w:tc>
        <w:tc>
          <w:tcPr>
            <w:tcW w:w="1093" w:type="dxa"/>
            <w:hideMark/>
          </w:tcPr>
          <w:p w:rsidR="00B1487B" w:rsidRPr="00B1487B" w:rsidRDefault="00B1487B" w:rsidP="00B1487B">
            <w:pPr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8</w:t>
            </w:r>
          </w:p>
        </w:tc>
        <w:tc>
          <w:tcPr>
            <w:tcW w:w="861" w:type="dxa"/>
            <w:hideMark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10</w:t>
            </w:r>
          </w:p>
        </w:tc>
        <w:tc>
          <w:tcPr>
            <w:tcW w:w="2965" w:type="dxa"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Тесты</w:t>
            </w:r>
          </w:p>
        </w:tc>
      </w:tr>
      <w:tr w:rsidR="00B1487B" w:rsidRPr="00B1487B" w:rsidTr="00B1487B">
        <w:trPr>
          <w:trHeight w:val="261"/>
        </w:trPr>
        <w:tc>
          <w:tcPr>
            <w:tcW w:w="551" w:type="dxa"/>
            <w:hideMark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5.</w:t>
            </w:r>
          </w:p>
        </w:tc>
        <w:tc>
          <w:tcPr>
            <w:tcW w:w="3196" w:type="dxa"/>
            <w:hideMark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bCs/>
                <w:sz w:val="24"/>
                <w:szCs w:val="24"/>
              </w:rPr>
              <w:t>Эндшпиль</w:t>
            </w:r>
          </w:p>
        </w:tc>
        <w:tc>
          <w:tcPr>
            <w:tcW w:w="912" w:type="dxa"/>
            <w:hideMark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10</w:t>
            </w:r>
          </w:p>
        </w:tc>
        <w:tc>
          <w:tcPr>
            <w:tcW w:w="1093" w:type="dxa"/>
            <w:hideMark/>
          </w:tcPr>
          <w:p w:rsidR="00B1487B" w:rsidRPr="00B1487B" w:rsidRDefault="00B1487B" w:rsidP="00B1487B">
            <w:pPr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15</w:t>
            </w:r>
          </w:p>
        </w:tc>
        <w:tc>
          <w:tcPr>
            <w:tcW w:w="861" w:type="dxa"/>
            <w:hideMark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25</w:t>
            </w:r>
          </w:p>
        </w:tc>
        <w:tc>
          <w:tcPr>
            <w:tcW w:w="2965" w:type="dxa"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Тесты</w:t>
            </w:r>
          </w:p>
        </w:tc>
      </w:tr>
      <w:tr w:rsidR="00B1487B" w:rsidRPr="00B1487B" w:rsidTr="00B1487B">
        <w:trPr>
          <w:trHeight w:val="261"/>
        </w:trPr>
        <w:tc>
          <w:tcPr>
            <w:tcW w:w="551" w:type="dxa"/>
            <w:hideMark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6.</w:t>
            </w:r>
          </w:p>
        </w:tc>
        <w:tc>
          <w:tcPr>
            <w:tcW w:w="3196" w:type="dxa"/>
            <w:hideMark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bCs/>
                <w:sz w:val="24"/>
                <w:szCs w:val="24"/>
              </w:rPr>
              <w:t>Дебют</w:t>
            </w:r>
          </w:p>
        </w:tc>
        <w:tc>
          <w:tcPr>
            <w:tcW w:w="912" w:type="dxa"/>
            <w:hideMark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10</w:t>
            </w:r>
          </w:p>
        </w:tc>
        <w:tc>
          <w:tcPr>
            <w:tcW w:w="1093" w:type="dxa"/>
            <w:hideMark/>
          </w:tcPr>
          <w:p w:rsidR="00B1487B" w:rsidRPr="00B1487B" w:rsidRDefault="00B1487B" w:rsidP="00B1487B">
            <w:pPr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15</w:t>
            </w:r>
          </w:p>
        </w:tc>
        <w:tc>
          <w:tcPr>
            <w:tcW w:w="861" w:type="dxa"/>
            <w:hideMark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25</w:t>
            </w:r>
          </w:p>
        </w:tc>
        <w:tc>
          <w:tcPr>
            <w:tcW w:w="2965" w:type="dxa"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Тесты</w:t>
            </w:r>
          </w:p>
        </w:tc>
      </w:tr>
      <w:tr w:rsidR="00B1487B" w:rsidRPr="00B1487B" w:rsidTr="00B1487B">
        <w:trPr>
          <w:trHeight w:val="261"/>
        </w:trPr>
        <w:tc>
          <w:tcPr>
            <w:tcW w:w="551" w:type="dxa"/>
            <w:hideMark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7.</w:t>
            </w:r>
          </w:p>
        </w:tc>
        <w:tc>
          <w:tcPr>
            <w:tcW w:w="3196" w:type="dxa"/>
            <w:hideMark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bCs/>
                <w:sz w:val="24"/>
                <w:szCs w:val="24"/>
              </w:rPr>
              <w:t>Миттельшпиль</w:t>
            </w:r>
          </w:p>
        </w:tc>
        <w:tc>
          <w:tcPr>
            <w:tcW w:w="912" w:type="dxa"/>
            <w:hideMark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10</w:t>
            </w:r>
          </w:p>
        </w:tc>
        <w:tc>
          <w:tcPr>
            <w:tcW w:w="1093" w:type="dxa"/>
            <w:hideMark/>
          </w:tcPr>
          <w:p w:rsidR="00B1487B" w:rsidRPr="00B1487B" w:rsidRDefault="00B1487B" w:rsidP="00B1487B">
            <w:pPr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15</w:t>
            </w:r>
          </w:p>
        </w:tc>
        <w:tc>
          <w:tcPr>
            <w:tcW w:w="861" w:type="dxa"/>
            <w:hideMark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25</w:t>
            </w:r>
          </w:p>
        </w:tc>
        <w:tc>
          <w:tcPr>
            <w:tcW w:w="2965" w:type="dxa"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Тесты</w:t>
            </w:r>
          </w:p>
        </w:tc>
      </w:tr>
      <w:tr w:rsidR="00B1487B" w:rsidRPr="00B1487B" w:rsidTr="00B1487B">
        <w:trPr>
          <w:trHeight w:val="537"/>
        </w:trPr>
        <w:tc>
          <w:tcPr>
            <w:tcW w:w="551" w:type="dxa"/>
            <w:hideMark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8.</w:t>
            </w:r>
          </w:p>
        </w:tc>
        <w:tc>
          <w:tcPr>
            <w:tcW w:w="3196" w:type="dxa"/>
            <w:hideMark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Конкурсы решений задач и этюдов</w:t>
            </w:r>
          </w:p>
        </w:tc>
        <w:tc>
          <w:tcPr>
            <w:tcW w:w="912" w:type="dxa"/>
            <w:hideMark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5</w:t>
            </w:r>
          </w:p>
        </w:tc>
        <w:tc>
          <w:tcPr>
            <w:tcW w:w="1093" w:type="dxa"/>
            <w:hideMark/>
          </w:tcPr>
          <w:p w:rsidR="00B1487B" w:rsidRPr="00B1487B" w:rsidRDefault="00B1487B" w:rsidP="00B1487B">
            <w:pPr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10</w:t>
            </w:r>
          </w:p>
        </w:tc>
        <w:tc>
          <w:tcPr>
            <w:tcW w:w="861" w:type="dxa"/>
            <w:hideMark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15</w:t>
            </w:r>
          </w:p>
        </w:tc>
        <w:tc>
          <w:tcPr>
            <w:tcW w:w="2965" w:type="dxa"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bCs/>
                <w:sz w:val="24"/>
                <w:szCs w:val="24"/>
              </w:rPr>
              <w:t xml:space="preserve">Шахматная игра, анализ </w:t>
            </w:r>
          </w:p>
        </w:tc>
      </w:tr>
      <w:tr w:rsidR="00B1487B" w:rsidRPr="00B1487B" w:rsidTr="00B1487B">
        <w:trPr>
          <w:trHeight w:val="324"/>
        </w:trPr>
        <w:tc>
          <w:tcPr>
            <w:tcW w:w="551" w:type="dxa"/>
            <w:hideMark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9.</w:t>
            </w:r>
          </w:p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</w:p>
        </w:tc>
        <w:tc>
          <w:tcPr>
            <w:tcW w:w="3196" w:type="dxa"/>
            <w:hideMark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Сеансы одновременной игры</w:t>
            </w:r>
          </w:p>
        </w:tc>
        <w:tc>
          <w:tcPr>
            <w:tcW w:w="912" w:type="dxa"/>
            <w:hideMark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</w:p>
        </w:tc>
        <w:tc>
          <w:tcPr>
            <w:tcW w:w="1093" w:type="dxa"/>
            <w:hideMark/>
          </w:tcPr>
          <w:p w:rsidR="00B1487B" w:rsidRPr="00B1487B" w:rsidRDefault="00B1487B" w:rsidP="00B1487B">
            <w:pPr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15</w:t>
            </w:r>
          </w:p>
        </w:tc>
        <w:tc>
          <w:tcPr>
            <w:tcW w:w="861" w:type="dxa"/>
            <w:hideMark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15</w:t>
            </w:r>
          </w:p>
        </w:tc>
        <w:tc>
          <w:tcPr>
            <w:tcW w:w="2965" w:type="dxa"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Шахматная игра</w:t>
            </w:r>
          </w:p>
        </w:tc>
      </w:tr>
      <w:tr w:rsidR="00B1487B" w:rsidRPr="00B1487B" w:rsidTr="00B1487B">
        <w:trPr>
          <w:trHeight w:val="261"/>
        </w:trPr>
        <w:tc>
          <w:tcPr>
            <w:tcW w:w="551" w:type="dxa"/>
            <w:hideMark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10.</w:t>
            </w:r>
          </w:p>
        </w:tc>
        <w:tc>
          <w:tcPr>
            <w:tcW w:w="3196" w:type="dxa"/>
            <w:hideMark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Соревнования</w:t>
            </w:r>
          </w:p>
        </w:tc>
        <w:tc>
          <w:tcPr>
            <w:tcW w:w="912" w:type="dxa"/>
            <w:hideMark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</w:p>
        </w:tc>
        <w:tc>
          <w:tcPr>
            <w:tcW w:w="1093" w:type="dxa"/>
            <w:hideMark/>
          </w:tcPr>
          <w:p w:rsidR="00B1487B" w:rsidRPr="00B1487B" w:rsidRDefault="00B1487B" w:rsidP="00B1487B">
            <w:pPr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7</w:t>
            </w:r>
          </w:p>
        </w:tc>
        <w:tc>
          <w:tcPr>
            <w:tcW w:w="861" w:type="dxa"/>
            <w:hideMark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7</w:t>
            </w:r>
          </w:p>
        </w:tc>
        <w:tc>
          <w:tcPr>
            <w:tcW w:w="2965" w:type="dxa"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Шахматная игра</w:t>
            </w:r>
          </w:p>
        </w:tc>
      </w:tr>
      <w:tr w:rsidR="00B1487B" w:rsidRPr="00B1487B" w:rsidTr="00B1487B">
        <w:trPr>
          <w:trHeight w:val="237"/>
        </w:trPr>
        <w:tc>
          <w:tcPr>
            <w:tcW w:w="551" w:type="dxa"/>
            <w:hideMark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11.</w:t>
            </w:r>
          </w:p>
        </w:tc>
        <w:tc>
          <w:tcPr>
            <w:tcW w:w="3196" w:type="dxa"/>
            <w:hideMark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Итоговое занятие</w:t>
            </w:r>
          </w:p>
        </w:tc>
        <w:tc>
          <w:tcPr>
            <w:tcW w:w="912" w:type="dxa"/>
            <w:hideMark/>
          </w:tcPr>
          <w:p w:rsidR="00B1487B" w:rsidRPr="00B1487B" w:rsidRDefault="00B1487B" w:rsidP="00B1487B">
            <w:pPr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7</w:t>
            </w:r>
          </w:p>
        </w:tc>
        <w:tc>
          <w:tcPr>
            <w:tcW w:w="1093" w:type="dxa"/>
            <w:hideMark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</w:p>
        </w:tc>
        <w:tc>
          <w:tcPr>
            <w:tcW w:w="861" w:type="dxa"/>
            <w:hideMark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7</w:t>
            </w:r>
          </w:p>
        </w:tc>
        <w:tc>
          <w:tcPr>
            <w:tcW w:w="2965" w:type="dxa"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Шахматная игра, тестирование</w:t>
            </w:r>
          </w:p>
        </w:tc>
      </w:tr>
      <w:tr w:rsidR="00B1487B" w:rsidRPr="00B1487B" w:rsidTr="00B1487B">
        <w:trPr>
          <w:trHeight w:val="261"/>
        </w:trPr>
        <w:tc>
          <w:tcPr>
            <w:tcW w:w="551" w:type="dxa"/>
            <w:hideMark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</w:p>
        </w:tc>
        <w:tc>
          <w:tcPr>
            <w:tcW w:w="3196" w:type="dxa"/>
            <w:hideMark/>
          </w:tcPr>
          <w:p w:rsidR="00B1487B" w:rsidRPr="00B1487B" w:rsidRDefault="00B1487B" w:rsidP="00B1487B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Итого:</w:t>
            </w:r>
          </w:p>
        </w:tc>
        <w:tc>
          <w:tcPr>
            <w:tcW w:w="912" w:type="dxa"/>
            <w:hideMark/>
          </w:tcPr>
          <w:p w:rsidR="00B1487B" w:rsidRPr="00B1487B" w:rsidRDefault="00B1487B" w:rsidP="00B1487B">
            <w:pPr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53</w:t>
            </w:r>
          </w:p>
        </w:tc>
        <w:tc>
          <w:tcPr>
            <w:tcW w:w="1093" w:type="dxa"/>
            <w:hideMark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91</w:t>
            </w:r>
          </w:p>
        </w:tc>
        <w:tc>
          <w:tcPr>
            <w:tcW w:w="861" w:type="dxa"/>
            <w:hideMark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144</w:t>
            </w:r>
          </w:p>
        </w:tc>
        <w:tc>
          <w:tcPr>
            <w:tcW w:w="2965" w:type="dxa"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</w:p>
        </w:tc>
      </w:tr>
      <w:tr w:rsidR="00B1487B" w:rsidRPr="00B1487B" w:rsidTr="00B1487B">
        <w:trPr>
          <w:trHeight w:val="276"/>
        </w:trPr>
        <w:tc>
          <w:tcPr>
            <w:tcW w:w="551" w:type="dxa"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</w:p>
        </w:tc>
        <w:tc>
          <w:tcPr>
            <w:tcW w:w="9029" w:type="dxa"/>
            <w:gridSpan w:val="5"/>
          </w:tcPr>
          <w:p w:rsidR="00B1487B" w:rsidRPr="00B1487B" w:rsidRDefault="00B1487B" w:rsidP="00B1487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Промежуточная аттестация. Участие в турнирах и соревнованиях, тесты.</w:t>
            </w:r>
          </w:p>
        </w:tc>
      </w:tr>
    </w:tbl>
    <w:p w:rsidR="00B1487B" w:rsidRPr="00B1487B" w:rsidRDefault="00B1487B" w:rsidP="00B1487B">
      <w:pPr>
        <w:rPr>
          <w:sz w:val="32"/>
          <w:szCs w:val="28"/>
        </w:rPr>
      </w:pPr>
    </w:p>
    <w:p w:rsidR="00D72C2A" w:rsidRPr="005D59A4" w:rsidRDefault="00D72C2A" w:rsidP="005D59A4">
      <w:pPr>
        <w:jc w:val="center"/>
        <w:rPr>
          <w:b/>
          <w:sz w:val="32"/>
          <w:szCs w:val="28"/>
        </w:rPr>
      </w:pPr>
      <w:r w:rsidRPr="005D59A4">
        <w:rPr>
          <w:b/>
          <w:sz w:val="28"/>
          <w:szCs w:val="28"/>
        </w:rPr>
        <w:t>Содержание программы</w:t>
      </w:r>
      <w:bookmarkEnd w:id="2"/>
    </w:p>
    <w:p w:rsidR="00B1487B" w:rsidRPr="00E814A9" w:rsidRDefault="00B1487B" w:rsidP="00B1487B">
      <w:pPr>
        <w:ind w:firstLine="709"/>
        <w:jc w:val="center"/>
        <w:rPr>
          <w:i/>
          <w:sz w:val="28"/>
          <w:szCs w:val="28"/>
        </w:rPr>
      </w:pPr>
      <w:r w:rsidRPr="00E814A9">
        <w:rPr>
          <w:b/>
          <w:sz w:val="28"/>
          <w:szCs w:val="28"/>
        </w:rPr>
        <w:t xml:space="preserve">Второй год обучения </w:t>
      </w:r>
      <w:r w:rsidRPr="00E814A9">
        <w:rPr>
          <w:i/>
          <w:sz w:val="28"/>
          <w:szCs w:val="28"/>
        </w:rPr>
        <w:t xml:space="preserve">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83"/>
        <w:gridCol w:w="8788"/>
      </w:tblGrid>
      <w:tr w:rsidR="00B1487B" w:rsidRPr="00B1487B" w:rsidTr="008B3E36">
        <w:tc>
          <w:tcPr>
            <w:tcW w:w="817" w:type="dxa"/>
          </w:tcPr>
          <w:p w:rsidR="00B1487B" w:rsidRPr="00B1487B" w:rsidRDefault="00B1487B" w:rsidP="00B1487B">
            <w:pPr>
              <w:jc w:val="center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1.</w:t>
            </w:r>
          </w:p>
        </w:tc>
        <w:tc>
          <w:tcPr>
            <w:tcW w:w="9604" w:type="dxa"/>
          </w:tcPr>
          <w:p w:rsidR="00B1487B" w:rsidRPr="00B1487B" w:rsidRDefault="00B1487B" w:rsidP="00B1487B">
            <w:pPr>
              <w:rPr>
                <w:sz w:val="24"/>
                <w:szCs w:val="24"/>
              </w:rPr>
            </w:pPr>
            <w:r w:rsidRPr="00B1487B">
              <w:rPr>
                <w:b/>
                <w:bCs/>
                <w:sz w:val="24"/>
                <w:szCs w:val="24"/>
              </w:rPr>
              <w:t xml:space="preserve">Вводное занятие. </w:t>
            </w:r>
            <w:r w:rsidRPr="00B1487B">
              <w:rPr>
                <w:sz w:val="24"/>
                <w:szCs w:val="24"/>
              </w:rPr>
              <w:t>Постановка задач на год.</w:t>
            </w:r>
            <w:r w:rsidRPr="00B1487B">
              <w:rPr>
                <w:b/>
                <w:bCs/>
                <w:sz w:val="24"/>
                <w:szCs w:val="24"/>
              </w:rPr>
              <w:t xml:space="preserve"> </w:t>
            </w:r>
            <w:r w:rsidRPr="00B1487B">
              <w:rPr>
                <w:sz w:val="24"/>
                <w:szCs w:val="24"/>
              </w:rPr>
              <w:t xml:space="preserve">Правила техники безопасности. </w:t>
            </w:r>
            <w:r w:rsidRPr="00B1487B">
              <w:rPr>
                <w:color w:val="000000"/>
                <w:sz w:val="24"/>
                <w:szCs w:val="24"/>
                <w:shd w:val="clear" w:color="auto" w:fill="FFFFFF"/>
                <w:lang w:eastAsia="en-US"/>
              </w:rPr>
              <w:t>Знакомство с вновь прибывшими детьми.</w:t>
            </w:r>
          </w:p>
        </w:tc>
      </w:tr>
      <w:tr w:rsidR="00B1487B" w:rsidRPr="00B1487B" w:rsidTr="008B3E36">
        <w:tc>
          <w:tcPr>
            <w:tcW w:w="817" w:type="dxa"/>
          </w:tcPr>
          <w:p w:rsidR="00B1487B" w:rsidRPr="00B1487B" w:rsidRDefault="00B1487B" w:rsidP="00B1487B">
            <w:pPr>
              <w:jc w:val="center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2.</w:t>
            </w:r>
          </w:p>
        </w:tc>
        <w:tc>
          <w:tcPr>
            <w:tcW w:w="9604" w:type="dxa"/>
          </w:tcPr>
          <w:p w:rsidR="00B1487B" w:rsidRPr="00B1487B" w:rsidRDefault="00B1487B" w:rsidP="00B1487B">
            <w:pPr>
              <w:rPr>
                <w:b/>
                <w:bCs/>
                <w:sz w:val="24"/>
                <w:szCs w:val="24"/>
              </w:rPr>
            </w:pPr>
            <w:r w:rsidRPr="00B1487B">
              <w:rPr>
                <w:b/>
                <w:bCs/>
                <w:sz w:val="24"/>
                <w:szCs w:val="24"/>
              </w:rPr>
              <w:t xml:space="preserve">Шахматы – спорт, наука, искусство. </w:t>
            </w:r>
            <w:r w:rsidRPr="00B1487B">
              <w:rPr>
                <w:sz w:val="24"/>
                <w:szCs w:val="24"/>
              </w:rPr>
              <w:t>Краткая история шахмат.</w:t>
            </w:r>
          </w:p>
          <w:p w:rsidR="00B1487B" w:rsidRPr="00B1487B" w:rsidRDefault="00B1487B" w:rsidP="00B1487B">
            <w:pPr>
              <w:tabs>
                <w:tab w:val="left" w:pos="800"/>
              </w:tabs>
              <w:rPr>
                <w:b/>
                <w:bCs/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Классификационная система. Русские и советские шахматисты. Организация шахматных соревнований.</w:t>
            </w:r>
          </w:p>
        </w:tc>
      </w:tr>
      <w:tr w:rsidR="00B1487B" w:rsidRPr="00B1487B" w:rsidTr="008B3E36">
        <w:tc>
          <w:tcPr>
            <w:tcW w:w="817" w:type="dxa"/>
          </w:tcPr>
          <w:p w:rsidR="00B1487B" w:rsidRPr="00B1487B" w:rsidRDefault="00B1487B" w:rsidP="00B1487B">
            <w:pPr>
              <w:jc w:val="center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3.</w:t>
            </w:r>
          </w:p>
        </w:tc>
        <w:tc>
          <w:tcPr>
            <w:tcW w:w="9604" w:type="dxa"/>
          </w:tcPr>
          <w:p w:rsidR="00B1487B" w:rsidRPr="00B1487B" w:rsidRDefault="00B1487B" w:rsidP="00B1487B">
            <w:pPr>
              <w:rPr>
                <w:b/>
                <w:bCs/>
                <w:sz w:val="24"/>
                <w:szCs w:val="24"/>
              </w:rPr>
            </w:pPr>
            <w:r w:rsidRPr="00B1487B">
              <w:rPr>
                <w:b/>
                <w:bCs/>
                <w:sz w:val="24"/>
                <w:szCs w:val="24"/>
              </w:rPr>
              <w:t xml:space="preserve">Тактика игры. </w:t>
            </w:r>
            <w:r w:rsidRPr="00B1487B">
              <w:rPr>
                <w:sz w:val="24"/>
                <w:szCs w:val="24"/>
              </w:rPr>
              <w:t>Атака короля противника.</w:t>
            </w:r>
            <w:r w:rsidRPr="00B1487B">
              <w:rPr>
                <w:b/>
                <w:bCs/>
                <w:sz w:val="24"/>
                <w:szCs w:val="24"/>
              </w:rPr>
              <w:t xml:space="preserve"> </w:t>
            </w:r>
            <w:r w:rsidRPr="00B1487B">
              <w:rPr>
                <w:sz w:val="24"/>
                <w:szCs w:val="24"/>
              </w:rPr>
              <w:t>Понятие темпа.</w:t>
            </w:r>
            <w:r w:rsidRPr="00B1487B">
              <w:rPr>
                <w:b/>
                <w:bCs/>
                <w:sz w:val="24"/>
                <w:szCs w:val="24"/>
              </w:rPr>
              <w:t xml:space="preserve"> </w:t>
            </w:r>
            <w:r w:rsidRPr="00B1487B">
              <w:rPr>
                <w:sz w:val="24"/>
                <w:szCs w:val="24"/>
              </w:rPr>
              <w:t>Контрудары.</w:t>
            </w:r>
          </w:p>
          <w:p w:rsidR="00B1487B" w:rsidRPr="00B1487B" w:rsidRDefault="00B1487B" w:rsidP="00B1487B">
            <w:pPr>
              <w:tabs>
                <w:tab w:val="left" w:pos="800"/>
              </w:tabs>
              <w:rPr>
                <w:b/>
                <w:bCs/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Тактические возможности позиций.</w:t>
            </w:r>
          </w:p>
          <w:p w:rsidR="00B1487B" w:rsidRPr="00B1487B" w:rsidRDefault="00B1487B" w:rsidP="00B1487B">
            <w:pPr>
              <w:rPr>
                <w:b/>
                <w:bCs/>
                <w:sz w:val="24"/>
                <w:szCs w:val="24"/>
              </w:rPr>
            </w:pPr>
            <w:r w:rsidRPr="00B1487B">
              <w:rPr>
                <w:iCs/>
                <w:sz w:val="24"/>
                <w:szCs w:val="24"/>
              </w:rPr>
              <w:t xml:space="preserve">Практические занятия. </w:t>
            </w:r>
            <w:r w:rsidRPr="00B1487B">
              <w:rPr>
                <w:sz w:val="24"/>
                <w:szCs w:val="24"/>
              </w:rPr>
              <w:t>Игра с учетом скорейшего развития фигур.</w:t>
            </w:r>
          </w:p>
        </w:tc>
      </w:tr>
      <w:tr w:rsidR="00B1487B" w:rsidRPr="00B1487B" w:rsidTr="008B3E36">
        <w:tc>
          <w:tcPr>
            <w:tcW w:w="817" w:type="dxa"/>
          </w:tcPr>
          <w:p w:rsidR="00B1487B" w:rsidRPr="00B1487B" w:rsidRDefault="00B1487B" w:rsidP="00B1487B">
            <w:pPr>
              <w:jc w:val="center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4.</w:t>
            </w:r>
          </w:p>
          <w:p w:rsidR="00B1487B" w:rsidRPr="00B1487B" w:rsidRDefault="00B1487B" w:rsidP="00B1487B">
            <w:pPr>
              <w:jc w:val="center"/>
              <w:rPr>
                <w:sz w:val="24"/>
                <w:szCs w:val="24"/>
              </w:rPr>
            </w:pPr>
          </w:p>
          <w:p w:rsidR="00B1487B" w:rsidRPr="00B1487B" w:rsidRDefault="00B1487B" w:rsidP="00B1487B">
            <w:pPr>
              <w:jc w:val="center"/>
              <w:rPr>
                <w:sz w:val="24"/>
                <w:szCs w:val="24"/>
              </w:rPr>
            </w:pPr>
          </w:p>
          <w:p w:rsidR="00B1487B" w:rsidRPr="00B1487B" w:rsidRDefault="00B1487B" w:rsidP="00B1487B">
            <w:pPr>
              <w:jc w:val="center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5.</w:t>
            </w:r>
          </w:p>
        </w:tc>
        <w:tc>
          <w:tcPr>
            <w:tcW w:w="9604" w:type="dxa"/>
          </w:tcPr>
          <w:p w:rsidR="00B1487B" w:rsidRPr="00B1487B" w:rsidRDefault="00B1487B" w:rsidP="00B1487B">
            <w:pPr>
              <w:rPr>
                <w:sz w:val="24"/>
                <w:szCs w:val="24"/>
              </w:rPr>
            </w:pPr>
            <w:r w:rsidRPr="00B1487B">
              <w:rPr>
                <w:b/>
                <w:bCs/>
                <w:sz w:val="24"/>
                <w:szCs w:val="24"/>
              </w:rPr>
              <w:t xml:space="preserve">Стратегия игры. </w:t>
            </w:r>
            <w:r w:rsidRPr="00B1487B">
              <w:rPr>
                <w:sz w:val="24"/>
                <w:szCs w:val="24"/>
              </w:rPr>
              <w:t>Принципы разыгрывания середины партии.</w:t>
            </w:r>
            <w:r w:rsidRPr="00B1487B">
              <w:rPr>
                <w:b/>
                <w:bCs/>
                <w:sz w:val="24"/>
                <w:szCs w:val="24"/>
              </w:rPr>
              <w:t xml:space="preserve"> </w:t>
            </w:r>
            <w:r w:rsidRPr="00B1487B">
              <w:rPr>
                <w:sz w:val="24"/>
                <w:szCs w:val="24"/>
              </w:rPr>
              <w:t>Централизация. Центр и фланги. Открытые и полуоткрытые линии.</w:t>
            </w:r>
          </w:p>
          <w:p w:rsidR="00B1487B" w:rsidRPr="00B1487B" w:rsidRDefault="00B1487B" w:rsidP="00B1487B">
            <w:pPr>
              <w:rPr>
                <w:b/>
                <w:bCs/>
                <w:sz w:val="24"/>
                <w:szCs w:val="24"/>
                <w:vertAlign w:val="subscript"/>
              </w:rPr>
            </w:pPr>
            <w:r w:rsidRPr="00B1487B">
              <w:rPr>
                <w:iCs/>
                <w:sz w:val="24"/>
                <w:szCs w:val="24"/>
              </w:rPr>
              <w:t xml:space="preserve">Практические занятия. </w:t>
            </w:r>
            <w:r w:rsidRPr="00B1487B">
              <w:rPr>
                <w:sz w:val="24"/>
                <w:szCs w:val="24"/>
              </w:rPr>
              <w:t>Использование полученных знаний в практической</w:t>
            </w:r>
            <w:r w:rsidRPr="00B1487B">
              <w:rPr>
                <w:iCs/>
                <w:sz w:val="24"/>
                <w:szCs w:val="24"/>
              </w:rPr>
              <w:t xml:space="preserve"> </w:t>
            </w:r>
            <w:r w:rsidRPr="00B1487B">
              <w:rPr>
                <w:sz w:val="24"/>
                <w:szCs w:val="24"/>
              </w:rPr>
              <w:t>игре.</w:t>
            </w:r>
          </w:p>
          <w:p w:rsidR="00B1487B" w:rsidRPr="00B1487B" w:rsidRDefault="00B1487B" w:rsidP="00B1487B">
            <w:pPr>
              <w:rPr>
                <w:b/>
                <w:bCs/>
                <w:sz w:val="24"/>
                <w:szCs w:val="24"/>
                <w:vertAlign w:val="subscript"/>
              </w:rPr>
            </w:pPr>
            <w:r w:rsidRPr="00B1487B">
              <w:rPr>
                <w:b/>
                <w:bCs/>
                <w:sz w:val="24"/>
                <w:szCs w:val="24"/>
              </w:rPr>
              <w:t xml:space="preserve">Эндшпиль. </w:t>
            </w:r>
            <w:r w:rsidRPr="00B1487B">
              <w:rPr>
                <w:sz w:val="24"/>
                <w:szCs w:val="24"/>
              </w:rPr>
              <w:t>Пешечный эндшпиль.</w:t>
            </w:r>
            <w:r w:rsidRPr="00B1487B">
              <w:rPr>
                <w:b/>
                <w:bCs/>
                <w:sz w:val="24"/>
                <w:szCs w:val="24"/>
              </w:rPr>
              <w:t xml:space="preserve"> </w:t>
            </w:r>
            <w:r w:rsidRPr="00B1487B">
              <w:rPr>
                <w:sz w:val="24"/>
                <w:szCs w:val="24"/>
              </w:rPr>
              <w:t>Цугцванг.</w:t>
            </w:r>
            <w:r w:rsidRPr="00B1487B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1487B">
              <w:rPr>
                <w:sz w:val="24"/>
                <w:szCs w:val="24"/>
              </w:rPr>
              <w:t>Легкофигурный</w:t>
            </w:r>
            <w:proofErr w:type="spellEnd"/>
            <w:r w:rsidRPr="00B1487B">
              <w:rPr>
                <w:sz w:val="24"/>
                <w:szCs w:val="24"/>
              </w:rPr>
              <w:t xml:space="preserve"> эндшпиль.</w:t>
            </w:r>
            <w:r w:rsidRPr="00B1487B">
              <w:rPr>
                <w:b/>
                <w:bCs/>
                <w:sz w:val="24"/>
                <w:szCs w:val="24"/>
              </w:rPr>
              <w:t xml:space="preserve"> </w:t>
            </w:r>
            <w:r w:rsidRPr="00B1487B">
              <w:rPr>
                <w:sz w:val="24"/>
                <w:szCs w:val="24"/>
              </w:rPr>
              <w:t>Ладейные окончания. Атака в эндшпиле.</w:t>
            </w:r>
            <w:r w:rsidRPr="00B1487B">
              <w:rPr>
                <w:b/>
                <w:bCs/>
                <w:sz w:val="24"/>
                <w:szCs w:val="24"/>
                <w:vertAlign w:val="subscript"/>
              </w:rPr>
              <w:t xml:space="preserve"> </w:t>
            </w:r>
            <w:r w:rsidRPr="00B1487B">
              <w:rPr>
                <w:iCs/>
                <w:sz w:val="24"/>
                <w:szCs w:val="24"/>
              </w:rPr>
              <w:t xml:space="preserve">Практические занятия. </w:t>
            </w:r>
            <w:r w:rsidRPr="00B1487B">
              <w:rPr>
                <w:sz w:val="24"/>
                <w:szCs w:val="24"/>
              </w:rPr>
              <w:t xml:space="preserve">Разыгрывание пешечных </w:t>
            </w:r>
            <w:r w:rsidRPr="00B1487B">
              <w:rPr>
                <w:sz w:val="24"/>
                <w:szCs w:val="24"/>
              </w:rPr>
              <w:lastRenderedPageBreak/>
              <w:t>окончаний.</w:t>
            </w:r>
            <w:r w:rsidRPr="00B1487B">
              <w:rPr>
                <w:iCs/>
                <w:sz w:val="24"/>
                <w:szCs w:val="24"/>
              </w:rPr>
              <w:t xml:space="preserve"> </w:t>
            </w:r>
            <w:r w:rsidRPr="00B1487B">
              <w:rPr>
                <w:sz w:val="24"/>
                <w:szCs w:val="24"/>
              </w:rPr>
              <w:t>Упражнения на</w:t>
            </w:r>
            <w:r w:rsidRPr="00B1487B">
              <w:rPr>
                <w:b/>
                <w:bCs/>
                <w:sz w:val="24"/>
                <w:szCs w:val="24"/>
                <w:vertAlign w:val="subscript"/>
              </w:rPr>
              <w:t xml:space="preserve"> </w:t>
            </w:r>
            <w:r w:rsidRPr="00B1487B">
              <w:rPr>
                <w:sz w:val="24"/>
                <w:szCs w:val="24"/>
              </w:rPr>
              <w:t>умение реализовывать лишнюю пешку в пешечном окончании и умение реализовать лишнюю фигуру в окончании с пешками. Задачи на пешечные окончания. Разыгрывание ладейных окончаний. Разыгрывание окончаний ладья против пешек.</w:t>
            </w:r>
          </w:p>
        </w:tc>
      </w:tr>
      <w:tr w:rsidR="00B1487B" w:rsidRPr="00B1487B" w:rsidTr="008B3E36">
        <w:tc>
          <w:tcPr>
            <w:tcW w:w="817" w:type="dxa"/>
          </w:tcPr>
          <w:p w:rsidR="00B1487B" w:rsidRPr="00B1487B" w:rsidRDefault="00B1487B" w:rsidP="00B1487B">
            <w:pPr>
              <w:jc w:val="center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lastRenderedPageBreak/>
              <w:t>6.</w:t>
            </w:r>
          </w:p>
        </w:tc>
        <w:tc>
          <w:tcPr>
            <w:tcW w:w="9604" w:type="dxa"/>
          </w:tcPr>
          <w:p w:rsidR="00B1487B" w:rsidRPr="00B1487B" w:rsidRDefault="00B1487B" w:rsidP="00B1487B">
            <w:pPr>
              <w:rPr>
                <w:sz w:val="24"/>
                <w:szCs w:val="24"/>
              </w:rPr>
            </w:pPr>
            <w:r w:rsidRPr="00B1487B">
              <w:rPr>
                <w:b/>
                <w:sz w:val="24"/>
                <w:szCs w:val="24"/>
              </w:rPr>
              <w:t>Дебют.</w:t>
            </w:r>
            <w:r w:rsidRPr="00B1487B">
              <w:rPr>
                <w:sz w:val="24"/>
                <w:szCs w:val="24"/>
              </w:rPr>
              <w:t xml:space="preserve"> План в дебюте. Дебютные принципы. Гамбиты. Основные идеи некоторых начал. Практические занятия. Использование на практике знаний по теории дебюта. Применение в игре изученных дебютов.</w:t>
            </w:r>
          </w:p>
        </w:tc>
      </w:tr>
      <w:tr w:rsidR="00B1487B" w:rsidRPr="00B1487B" w:rsidTr="008B3E36">
        <w:tc>
          <w:tcPr>
            <w:tcW w:w="817" w:type="dxa"/>
          </w:tcPr>
          <w:p w:rsidR="00B1487B" w:rsidRPr="00B1487B" w:rsidRDefault="00B1487B" w:rsidP="00B1487B">
            <w:pPr>
              <w:jc w:val="center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7.</w:t>
            </w:r>
          </w:p>
        </w:tc>
        <w:tc>
          <w:tcPr>
            <w:tcW w:w="9604" w:type="dxa"/>
          </w:tcPr>
          <w:p w:rsidR="00B1487B" w:rsidRPr="00B1487B" w:rsidRDefault="00B1487B" w:rsidP="00B1487B">
            <w:pPr>
              <w:tabs>
                <w:tab w:val="left" w:pos="7305"/>
              </w:tabs>
              <w:rPr>
                <w:sz w:val="24"/>
                <w:szCs w:val="24"/>
              </w:rPr>
            </w:pPr>
            <w:r w:rsidRPr="00B1487B">
              <w:rPr>
                <w:b/>
                <w:sz w:val="24"/>
                <w:szCs w:val="24"/>
              </w:rPr>
              <w:t>Миттельшпиль.</w:t>
            </w:r>
            <w:r w:rsidRPr="00B1487B">
              <w:rPr>
                <w:sz w:val="24"/>
                <w:szCs w:val="24"/>
              </w:rPr>
              <w:t xml:space="preserve"> Основные идеи миттельшпиля. Форсированный переход в эндшпиль. Практические занятия. Использование приемов стратегии миттельшпиля в игре.</w:t>
            </w:r>
          </w:p>
        </w:tc>
      </w:tr>
      <w:tr w:rsidR="00B1487B" w:rsidRPr="00B1487B" w:rsidTr="008B3E36">
        <w:tc>
          <w:tcPr>
            <w:tcW w:w="817" w:type="dxa"/>
          </w:tcPr>
          <w:p w:rsidR="00B1487B" w:rsidRPr="00B1487B" w:rsidRDefault="00B1487B" w:rsidP="00B1487B">
            <w:pPr>
              <w:jc w:val="center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8.</w:t>
            </w:r>
          </w:p>
        </w:tc>
        <w:tc>
          <w:tcPr>
            <w:tcW w:w="9604" w:type="dxa"/>
          </w:tcPr>
          <w:p w:rsidR="00B1487B" w:rsidRPr="00B1487B" w:rsidRDefault="00B1487B" w:rsidP="00B1487B">
            <w:pPr>
              <w:tabs>
                <w:tab w:val="left" w:pos="7305"/>
              </w:tabs>
              <w:rPr>
                <w:sz w:val="24"/>
                <w:szCs w:val="24"/>
              </w:rPr>
            </w:pPr>
            <w:r w:rsidRPr="00B1487B">
              <w:rPr>
                <w:b/>
                <w:sz w:val="24"/>
                <w:szCs w:val="24"/>
              </w:rPr>
              <w:t>Конкурсы решения задач, этюдов.</w:t>
            </w:r>
            <w:r w:rsidRPr="00B1487B">
              <w:rPr>
                <w:sz w:val="24"/>
                <w:szCs w:val="24"/>
              </w:rPr>
              <w:t xml:space="preserve"> Решение конкурсных позиций и определение победителя конкурса.</w:t>
            </w:r>
          </w:p>
        </w:tc>
      </w:tr>
      <w:tr w:rsidR="00B1487B" w:rsidRPr="00B1487B" w:rsidTr="008B3E36">
        <w:trPr>
          <w:trHeight w:val="559"/>
        </w:trPr>
        <w:tc>
          <w:tcPr>
            <w:tcW w:w="817" w:type="dxa"/>
          </w:tcPr>
          <w:p w:rsidR="00B1487B" w:rsidRPr="00B1487B" w:rsidRDefault="00B1487B" w:rsidP="00B1487B">
            <w:pPr>
              <w:jc w:val="center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9.</w:t>
            </w:r>
          </w:p>
        </w:tc>
        <w:tc>
          <w:tcPr>
            <w:tcW w:w="9604" w:type="dxa"/>
          </w:tcPr>
          <w:p w:rsidR="00B1487B" w:rsidRPr="00B1487B" w:rsidRDefault="00B1487B" w:rsidP="00B1487B">
            <w:pPr>
              <w:rPr>
                <w:sz w:val="24"/>
                <w:szCs w:val="24"/>
              </w:rPr>
            </w:pPr>
            <w:r w:rsidRPr="00B1487B">
              <w:rPr>
                <w:b/>
                <w:bCs/>
                <w:sz w:val="24"/>
                <w:szCs w:val="24"/>
              </w:rPr>
              <w:t xml:space="preserve">Сеансы одновременной игры. </w:t>
            </w:r>
            <w:r w:rsidRPr="00B1487B">
              <w:rPr>
                <w:sz w:val="24"/>
                <w:szCs w:val="24"/>
              </w:rPr>
              <w:t>Проведение педагогом сеансов одновременной игры (в том числе тематических) с последующим разбором партий с обучающимися.</w:t>
            </w:r>
          </w:p>
        </w:tc>
      </w:tr>
      <w:tr w:rsidR="00B1487B" w:rsidRPr="00B1487B" w:rsidTr="008B3E36">
        <w:tc>
          <w:tcPr>
            <w:tcW w:w="817" w:type="dxa"/>
          </w:tcPr>
          <w:p w:rsidR="00B1487B" w:rsidRPr="00B1487B" w:rsidRDefault="00B1487B" w:rsidP="00B1487B">
            <w:pPr>
              <w:jc w:val="center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10.</w:t>
            </w:r>
          </w:p>
        </w:tc>
        <w:tc>
          <w:tcPr>
            <w:tcW w:w="9604" w:type="dxa"/>
          </w:tcPr>
          <w:p w:rsidR="00B1487B" w:rsidRPr="00B1487B" w:rsidRDefault="00B1487B" w:rsidP="00B1487B">
            <w:pPr>
              <w:rPr>
                <w:sz w:val="24"/>
                <w:szCs w:val="24"/>
              </w:rPr>
            </w:pPr>
            <w:r w:rsidRPr="00B1487B">
              <w:rPr>
                <w:b/>
                <w:bCs/>
                <w:sz w:val="24"/>
                <w:szCs w:val="24"/>
              </w:rPr>
              <w:t>Соревнования</w:t>
            </w:r>
            <w:r w:rsidRPr="00B1487B">
              <w:rPr>
                <w:sz w:val="24"/>
                <w:szCs w:val="24"/>
              </w:rPr>
              <w:t>.</w:t>
            </w:r>
            <w:r w:rsidRPr="00B1487B">
              <w:rPr>
                <w:b/>
                <w:bCs/>
                <w:sz w:val="24"/>
                <w:szCs w:val="24"/>
              </w:rPr>
              <w:t xml:space="preserve"> </w:t>
            </w:r>
            <w:r w:rsidRPr="00B1487B">
              <w:rPr>
                <w:iCs/>
                <w:sz w:val="24"/>
                <w:szCs w:val="24"/>
              </w:rPr>
              <w:t>Практические занятия.</w:t>
            </w:r>
            <w:r w:rsidRPr="00B1487B">
              <w:rPr>
                <w:b/>
                <w:bCs/>
                <w:sz w:val="24"/>
                <w:szCs w:val="24"/>
              </w:rPr>
              <w:t xml:space="preserve">  </w:t>
            </w:r>
            <w:r w:rsidRPr="00B1487B">
              <w:rPr>
                <w:sz w:val="24"/>
                <w:szCs w:val="24"/>
              </w:rPr>
              <w:t>Турниры и соревнования</w:t>
            </w:r>
            <w:r w:rsidRPr="00B1487B">
              <w:rPr>
                <w:b/>
                <w:bCs/>
                <w:sz w:val="24"/>
                <w:szCs w:val="24"/>
              </w:rPr>
              <w:t xml:space="preserve"> </w:t>
            </w:r>
            <w:r w:rsidRPr="00B1487B">
              <w:rPr>
                <w:sz w:val="24"/>
                <w:szCs w:val="24"/>
              </w:rPr>
              <w:t>-</w:t>
            </w:r>
            <w:r w:rsidRPr="00B1487B">
              <w:rPr>
                <w:b/>
                <w:bCs/>
                <w:sz w:val="24"/>
                <w:szCs w:val="24"/>
              </w:rPr>
              <w:t xml:space="preserve"> </w:t>
            </w:r>
            <w:r w:rsidRPr="00B1487B">
              <w:rPr>
                <w:sz w:val="24"/>
                <w:szCs w:val="24"/>
              </w:rPr>
              <w:t xml:space="preserve">важная составляющая процесса обучения. Оценка полученных и усвоенных знаний. </w:t>
            </w:r>
          </w:p>
        </w:tc>
      </w:tr>
      <w:tr w:rsidR="00B1487B" w:rsidRPr="00B1487B" w:rsidTr="008B3E36">
        <w:tc>
          <w:tcPr>
            <w:tcW w:w="817" w:type="dxa"/>
          </w:tcPr>
          <w:p w:rsidR="00B1487B" w:rsidRPr="00B1487B" w:rsidRDefault="00B1487B" w:rsidP="00B1487B">
            <w:pPr>
              <w:jc w:val="center"/>
              <w:rPr>
                <w:sz w:val="24"/>
                <w:szCs w:val="24"/>
              </w:rPr>
            </w:pPr>
            <w:r w:rsidRPr="00B1487B">
              <w:rPr>
                <w:sz w:val="24"/>
                <w:szCs w:val="24"/>
              </w:rPr>
              <w:t>11.</w:t>
            </w:r>
          </w:p>
        </w:tc>
        <w:tc>
          <w:tcPr>
            <w:tcW w:w="9604" w:type="dxa"/>
          </w:tcPr>
          <w:p w:rsidR="00B1487B" w:rsidRPr="00B1487B" w:rsidRDefault="00B1487B" w:rsidP="00B1487B">
            <w:pPr>
              <w:tabs>
                <w:tab w:val="left" w:pos="800"/>
              </w:tabs>
              <w:rPr>
                <w:b/>
                <w:bCs/>
                <w:sz w:val="24"/>
                <w:szCs w:val="24"/>
              </w:rPr>
            </w:pPr>
            <w:r w:rsidRPr="00B1487B">
              <w:rPr>
                <w:b/>
                <w:bCs/>
                <w:sz w:val="24"/>
                <w:szCs w:val="24"/>
              </w:rPr>
              <w:t xml:space="preserve">Итоговое занятие. </w:t>
            </w:r>
            <w:r w:rsidRPr="00B1487B">
              <w:rPr>
                <w:sz w:val="24"/>
                <w:szCs w:val="24"/>
              </w:rPr>
              <w:t>Подведение итогов года.</w:t>
            </w:r>
            <w:r w:rsidRPr="00B1487B">
              <w:rPr>
                <w:b/>
                <w:bCs/>
                <w:sz w:val="24"/>
                <w:szCs w:val="24"/>
              </w:rPr>
              <w:t xml:space="preserve"> </w:t>
            </w:r>
            <w:r w:rsidRPr="00B1487B">
              <w:rPr>
                <w:sz w:val="24"/>
                <w:szCs w:val="24"/>
              </w:rPr>
              <w:t>Планы на следующий год.</w:t>
            </w:r>
          </w:p>
        </w:tc>
      </w:tr>
    </w:tbl>
    <w:p w:rsidR="00EE0831" w:rsidRPr="00D72C2A" w:rsidRDefault="00EE0831" w:rsidP="00E814A9">
      <w:pPr>
        <w:pStyle w:val="1"/>
        <w:jc w:val="center"/>
        <w:rPr>
          <w:sz w:val="28"/>
          <w:szCs w:val="28"/>
        </w:rPr>
      </w:pPr>
      <w:bookmarkStart w:id="3" w:name="_Toc41395788"/>
      <w:r w:rsidRPr="00D72C2A">
        <w:rPr>
          <w:sz w:val="28"/>
          <w:szCs w:val="28"/>
        </w:rPr>
        <w:t>Планируемые результаты освоения программы</w:t>
      </w:r>
      <w:bookmarkEnd w:id="3"/>
    </w:p>
    <w:p w:rsidR="00B1487B" w:rsidRPr="00B1487B" w:rsidRDefault="00B1487B" w:rsidP="00B1487B">
      <w:pPr>
        <w:ind w:firstLine="709"/>
        <w:jc w:val="both"/>
        <w:rPr>
          <w:sz w:val="24"/>
          <w:szCs w:val="24"/>
        </w:rPr>
      </w:pPr>
      <w:r w:rsidRPr="00B1487B">
        <w:rPr>
          <w:b/>
          <w:bCs/>
          <w:sz w:val="24"/>
          <w:szCs w:val="24"/>
        </w:rPr>
        <w:t>К концу второго года обучения, обучающиеся будут</w:t>
      </w:r>
      <w:r w:rsidRPr="00B1487B">
        <w:rPr>
          <w:b/>
          <w:bCs/>
          <w:i/>
          <w:iCs/>
          <w:sz w:val="24"/>
          <w:szCs w:val="24"/>
        </w:rPr>
        <w:t xml:space="preserve"> знать</w:t>
      </w:r>
      <w:r w:rsidRPr="00B1487B">
        <w:rPr>
          <w:sz w:val="24"/>
          <w:szCs w:val="24"/>
        </w:rPr>
        <w:t>:</w:t>
      </w:r>
    </w:p>
    <w:p w:rsidR="00B1487B" w:rsidRPr="00B1487B" w:rsidRDefault="00B1487B" w:rsidP="00B1487B">
      <w:pPr>
        <w:numPr>
          <w:ilvl w:val="0"/>
          <w:numId w:val="3"/>
        </w:numPr>
        <w:ind w:firstLine="709"/>
        <w:jc w:val="both"/>
        <w:rPr>
          <w:sz w:val="24"/>
          <w:szCs w:val="24"/>
        </w:rPr>
      </w:pPr>
      <w:proofErr w:type="gramStart"/>
      <w:r w:rsidRPr="00B1487B">
        <w:rPr>
          <w:sz w:val="24"/>
          <w:szCs w:val="24"/>
        </w:rPr>
        <w:t>шахматные</w:t>
      </w:r>
      <w:proofErr w:type="gramEnd"/>
      <w:r w:rsidRPr="00B1487B">
        <w:rPr>
          <w:sz w:val="24"/>
          <w:szCs w:val="24"/>
        </w:rPr>
        <w:t xml:space="preserve"> правила FIDE;</w:t>
      </w:r>
    </w:p>
    <w:p w:rsidR="00B1487B" w:rsidRPr="00B1487B" w:rsidRDefault="00B1487B" w:rsidP="00B1487B">
      <w:pPr>
        <w:numPr>
          <w:ilvl w:val="0"/>
          <w:numId w:val="3"/>
        </w:numPr>
        <w:ind w:firstLine="709"/>
        <w:jc w:val="both"/>
        <w:rPr>
          <w:sz w:val="24"/>
          <w:szCs w:val="24"/>
        </w:rPr>
      </w:pPr>
      <w:proofErr w:type="gramStart"/>
      <w:r w:rsidRPr="00B1487B">
        <w:rPr>
          <w:sz w:val="24"/>
          <w:szCs w:val="24"/>
        </w:rPr>
        <w:t>обозначение</w:t>
      </w:r>
      <w:proofErr w:type="gramEnd"/>
      <w:r w:rsidRPr="00B1487B">
        <w:rPr>
          <w:sz w:val="24"/>
          <w:szCs w:val="24"/>
        </w:rPr>
        <w:t xml:space="preserve"> горизонталей, вертикалей, полей, шахматных фигур;</w:t>
      </w:r>
    </w:p>
    <w:p w:rsidR="00B1487B" w:rsidRPr="00B1487B" w:rsidRDefault="00B1487B" w:rsidP="00B1487B">
      <w:pPr>
        <w:numPr>
          <w:ilvl w:val="0"/>
          <w:numId w:val="3"/>
        </w:numPr>
        <w:ind w:firstLine="709"/>
        <w:jc w:val="both"/>
        <w:rPr>
          <w:sz w:val="24"/>
          <w:szCs w:val="24"/>
        </w:rPr>
      </w:pPr>
      <w:proofErr w:type="gramStart"/>
      <w:r w:rsidRPr="00B1487B">
        <w:rPr>
          <w:sz w:val="24"/>
          <w:szCs w:val="24"/>
        </w:rPr>
        <w:t>ценность</w:t>
      </w:r>
      <w:proofErr w:type="gramEnd"/>
      <w:r w:rsidRPr="00B1487B">
        <w:rPr>
          <w:sz w:val="24"/>
          <w:szCs w:val="24"/>
        </w:rPr>
        <w:t xml:space="preserve"> шахматных фигур.</w:t>
      </w:r>
    </w:p>
    <w:p w:rsidR="00B1487B" w:rsidRPr="00B1487B" w:rsidRDefault="00B1487B" w:rsidP="00B1487B">
      <w:pPr>
        <w:ind w:firstLine="709"/>
        <w:jc w:val="both"/>
        <w:rPr>
          <w:sz w:val="24"/>
          <w:szCs w:val="24"/>
        </w:rPr>
      </w:pPr>
      <w:r w:rsidRPr="00B1487B">
        <w:rPr>
          <w:b/>
          <w:bCs/>
          <w:sz w:val="24"/>
          <w:szCs w:val="24"/>
        </w:rPr>
        <w:t>К концу второго года обучения, обучающиеся будут</w:t>
      </w:r>
      <w:r w:rsidRPr="00B1487B">
        <w:rPr>
          <w:b/>
          <w:bCs/>
          <w:i/>
          <w:iCs/>
          <w:sz w:val="24"/>
          <w:szCs w:val="24"/>
        </w:rPr>
        <w:t xml:space="preserve"> уметь</w:t>
      </w:r>
      <w:r w:rsidRPr="00B1487B">
        <w:rPr>
          <w:sz w:val="24"/>
          <w:szCs w:val="24"/>
        </w:rPr>
        <w:t>:</w:t>
      </w:r>
    </w:p>
    <w:p w:rsidR="00B1487B" w:rsidRPr="00B1487B" w:rsidRDefault="00B1487B" w:rsidP="00B1487B">
      <w:pPr>
        <w:numPr>
          <w:ilvl w:val="0"/>
          <w:numId w:val="4"/>
        </w:numPr>
        <w:ind w:firstLine="709"/>
        <w:jc w:val="both"/>
        <w:rPr>
          <w:sz w:val="24"/>
          <w:szCs w:val="24"/>
        </w:rPr>
      </w:pPr>
      <w:proofErr w:type="gramStart"/>
      <w:r w:rsidRPr="00B1487B">
        <w:rPr>
          <w:sz w:val="24"/>
          <w:szCs w:val="24"/>
        </w:rPr>
        <w:t>правильно</w:t>
      </w:r>
      <w:proofErr w:type="gramEnd"/>
      <w:r w:rsidRPr="00B1487B">
        <w:rPr>
          <w:sz w:val="24"/>
          <w:szCs w:val="24"/>
        </w:rPr>
        <w:t xml:space="preserve"> вести себя за доской;</w:t>
      </w:r>
    </w:p>
    <w:p w:rsidR="00B1487B" w:rsidRPr="00B1487B" w:rsidRDefault="00B1487B" w:rsidP="00B1487B">
      <w:pPr>
        <w:numPr>
          <w:ilvl w:val="0"/>
          <w:numId w:val="4"/>
        </w:numPr>
        <w:ind w:firstLine="709"/>
        <w:jc w:val="both"/>
        <w:rPr>
          <w:sz w:val="24"/>
          <w:szCs w:val="24"/>
        </w:rPr>
      </w:pPr>
      <w:proofErr w:type="gramStart"/>
      <w:r w:rsidRPr="00B1487B">
        <w:rPr>
          <w:sz w:val="24"/>
          <w:szCs w:val="24"/>
        </w:rPr>
        <w:t>записывать</w:t>
      </w:r>
      <w:proofErr w:type="gramEnd"/>
      <w:r w:rsidRPr="00B1487B">
        <w:rPr>
          <w:sz w:val="24"/>
          <w:szCs w:val="24"/>
        </w:rPr>
        <w:t xml:space="preserve"> шахматную партию;</w:t>
      </w:r>
    </w:p>
    <w:p w:rsidR="00B1487B" w:rsidRPr="00B1487B" w:rsidRDefault="00B1487B" w:rsidP="00B1487B">
      <w:pPr>
        <w:numPr>
          <w:ilvl w:val="0"/>
          <w:numId w:val="4"/>
        </w:numPr>
        <w:ind w:firstLine="709"/>
        <w:jc w:val="both"/>
        <w:rPr>
          <w:sz w:val="24"/>
          <w:szCs w:val="24"/>
        </w:rPr>
      </w:pPr>
      <w:proofErr w:type="gramStart"/>
      <w:r w:rsidRPr="00B1487B">
        <w:rPr>
          <w:sz w:val="24"/>
          <w:szCs w:val="24"/>
        </w:rPr>
        <w:t>матовать</w:t>
      </w:r>
      <w:proofErr w:type="gramEnd"/>
      <w:r w:rsidRPr="00B1487B">
        <w:rPr>
          <w:sz w:val="24"/>
          <w:szCs w:val="24"/>
        </w:rPr>
        <w:t xml:space="preserve"> одинокого короля двумя ладьями, ферзем и ладьей, королем и ферзем, королем и ладьей.</w:t>
      </w:r>
    </w:p>
    <w:p w:rsidR="00EE0831" w:rsidRPr="00D72C2A" w:rsidRDefault="00EE0831" w:rsidP="005D59A4">
      <w:pPr>
        <w:ind w:firstLine="709"/>
        <w:jc w:val="both"/>
        <w:rPr>
          <w:sz w:val="24"/>
          <w:szCs w:val="24"/>
        </w:rPr>
      </w:pPr>
    </w:p>
    <w:sectPr w:rsidR="00EE0831" w:rsidRPr="00D72C2A" w:rsidSect="005E44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B3651E"/>
    <w:multiLevelType w:val="multilevel"/>
    <w:tmpl w:val="EB8C1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3380987"/>
    <w:multiLevelType w:val="multilevel"/>
    <w:tmpl w:val="4B403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CB210FB"/>
    <w:multiLevelType w:val="multilevel"/>
    <w:tmpl w:val="61766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C6D26B4"/>
    <w:multiLevelType w:val="multilevel"/>
    <w:tmpl w:val="DE588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E0831"/>
    <w:rsid w:val="00353BD2"/>
    <w:rsid w:val="003F1B10"/>
    <w:rsid w:val="005D59A4"/>
    <w:rsid w:val="005E4496"/>
    <w:rsid w:val="00703059"/>
    <w:rsid w:val="00771A11"/>
    <w:rsid w:val="00862CCB"/>
    <w:rsid w:val="008C07A6"/>
    <w:rsid w:val="0091603A"/>
    <w:rsid w:val="009512A4"/>
    <w:rsid w:val="00B1487B"/>
    <w:rsid w:val="00B45F08"/>
    <w:rsid w:val="00D72C2A"/>
    <w:rsid w:val="00E20903"/>
    <w:rsid w:val="00E65900"/>
    <w:rsid w:val="00E814A9"/>
    <w:rsid w:val="00EE08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2FECBA6-8566-41CA-A73C-7DF0A59BA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EE083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rsid w:val="00EE0831"/>
    <w:pPr>
      <w:keepNext/>
      <w:keepLines/>
      <w:spacing w:before="480" w:after="120"/>
      <w:outlineLvl w:val="0"/>
    </w:pPr>
    <w:rPr>
      <w:b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E0831"/>
    <w:rPr>
      <w:rFonts w:ascii="Times New Roman" w:eastAsia="Times New Roman" w:hAnsi="Times New Roman" w:cs="Times New Roman"/>
      <w:b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353BD2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835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635</Words>
  <Characters>3626</Characters>
  <Application>Microsoft Office Word</Application>
  <DocSecurity>0</DocSecurity>
  <Lines>30</Lines>
  <Paragraphs>8</Paragraphs>
  <ScaleCrop>false</ScaleCrop>
  <Company>SPecialiST RePack</Company>
  <LinksUpToDate>false</LinksUpToDate>
  <CharactersWithSpaces>4253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MAC</cp:lastModifiedBy>
  <cp:revision>13</cp:revision>
  <dcterms:created xsi:type="dcterms:W3CDTF">2020-06-03T06:21:00Z</dcterms:created>
  <dcterms:modified xsi:type="dcterms:W3CDTF">2021-06-07T09:14:00Z</dcterms:modified>
</cp:coreProperties>
</file>